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6" w:type="dxa"/>
        <w:tblLook w:val="04A0" w:firstRow="1" w:lastRow="0" w:firstColumn="1" w:lastColumn="0" w:noHBand="0" w:noVBand="1"/>
      </w:tblPr>
      <w:tblGrid>
        <w:gridCol w:w="6062"/>
        <w:gridCol w:w="10064"/>
      </w:tblGrid>
      <w:tr w:rsidR="0023571E" w:rsidRPr="002123B5" w:rsidTr="00F659CF">
        <w:tc>
          <w:tcPr>
            <w:tcW w:w="6062" w:type="dxa"/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3571E" w:rsidRPr="002123B5" w:rsidRDefault="0023571E" w:rsidP="00C4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  <w:sz w:val="24"/>
                <w:szCs w:val="24"/>
                <w:lang w:eastAsia="ru-RU"/>
              </w:rPr>
              <w:t>РЕКВИЗИТЫ ОРГАНИЗАЦИИ-ЗАКАЗЧИКА</w:t>
            </w:r>
          </w:p>
        </w:tc>
        <w:tc>
          <w:tcPr>
            <w:tcW w:w="10064" w:type="dxa"/>
            <w:shd w:val="clear" w:color="auto" w:fill="auto"/>
          </w:tcPr>
          <w:p w:rsidR="00EF7D6A" w:rsidRPr="00670EFE" w:rsidRDefault="00EF7D6A" w:rsidP="00EF7D6A">
            <w:pPr>
              <w:spacing w:after="0" w:line="240" w:lineRule="auto"/>
              <w:ind w:left="58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70EFE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EF7D6A" w:rsidRPr="00670EFE" w:rsidRDefault="00EF7D6A" w:rsidP="00EF7D6A">
            <w:pPr>
              <w:spacing w:after="0" w:line="240" w:lineRule="auto"/>
              <w:ind w:left="58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FE">
              <w:rPr>
                <w:rFonts w:ascii="Times New Roman" w:hAnsi="Times New Roman" w:cs="Times New Roman"/>
                <w:sz w:val="24"/>
                <w:szCs w:val="24"/>
              </w:rPr>
              <w:t>ФБУ «Оренбургс</w:t>
            </w:r>
            <w:bookmarkStart w:id="0" w:name="_GoBack"/>
            <w:bookmarkEnd w:id="0"/>
            <w:r w:rsidRPr="00670EFE">
              <w:rPr>
                <w:rFonts w:ascii="Times New Roman" w:hAnsi="Times New Roman" w:cs="Times New Roman"/>
                <w:sz w:val="24"/>
                <w:szCs w:val="24"/>
              </w:rPr>
              <w:t>кий ЦСМ»</w:t>
            </w:r>
          </w:p>
          <w:p w:rsidR="0023571E" w:rsidRPr="002123B5" w:rsidRDefault="00EF7D6A" w:rsidP="00EF7D6A">
            <w:pPr>
              <w:spacing w:after="0" w:line="240" w:lineRule="auto"/>
              <w:ind w:left="58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EFE">
              <w:rPr>
                <w:rFonts w:ascii="Times New Roman" w:hAnsi="Times New Roman" w:cs="Times New Roman"/>
                <w:sz w:val="24"/>
                <w:szCs w:val="24"/>
              </w:rPr>
              <w:t>Антиповой А.П.</w:t>
            </w:r>
          </w:p>
        </w:tc>
      </w:tr>
    </w:tbl>
    <w:p w:rsidR="00BC3643" w:rsidRPr="002123B5" w:rsidRDefault="00BC3643" w:rsidP="00634A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FC1" w:rsidRPr="002123B5" w:rsidRDefault="0023571E" w:rsidP="00B20F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  <w:r w:rsidR="00634A34"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659CF"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634A34"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проведение аттестации испытательного оборудования (ИО)</w:t>
      </w:r>
      <w:r w:rsidR="00B20FC1"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B20FC1" w:rsidRPr="0021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FC1"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оказание информацио</w:t>
      </w:r>
      <w:r w:rsidR="00886C4D"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нных услуг по разработке проектов</w:t>
      </w:r>
      <w:r w:rsidR="00B20FC1"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методики и программы аттестации (МА и ПА)</w:t>
      </w:r>
    </w:p>
    <w:p w:rsidR="00BC3643" w:rsidRPr="002123B5" w:rsidRDefault="00BC3643" w:rsidP="00634A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A34" w:rsidRPr="002123B5" w:rsidRDefault="00634A34" w:rsidP="006A1D63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1.Про</w:t>
      </w:r>
      <w:r w:rsidR="0007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</w:t>
      </w:r>
      <w:r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 провести аттестацию ИО:</w:t>
      </w:r>
    </w:p>
    <w:tbl>
      <w:tblPr>
        <w:tblW w:w="1579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36"/>
        <w:gridCol w:w="1904"/>
        <w:gridCol w:w="3360"/>
        <w:gridCol w:w="1567"/>
        <w:gridCol w:w="1931"/>
        <w:gridCol w:w="2240"/>
        <w:gridCol w:w="2450"/>
      </w:tblGrid>
      <w:tr w:rsidR="0094685C" w:rsidRPr="002123B5" w:rsidTr="0094685C">
        <w:tc>
          <w:tcPr>
            <w:tcW w:w="602" w:type="dxa"/>
            <w:shd w:val="clear" w:color="auto" w:fill="auto"/>
          </w:tcPr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6" w:type="dxa"/>
            <w:shd w:val="clear" w:color="auto" w:fill="auto"/>
          </w:tcPr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ИО и его тип, заводской (инвентарный) номер</w:t>
            </w:r>
          </w:p>
        </w:tc>
        <w:tc>
          <w:tcPr>
            <w:tcW w:w="1904" w:type="dxa"/>
          </w:tcPr>
          <w:p w:rsidR="0094685C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испытываемой продукции и определяемых характеристик   (параметров) продукции</w:t>
            </w:r>
          </w:p>
        </w:tc>
        <w:tc>
          <w:tcPr>
            <w:tcW w:w="3360" w:type="dxa"/>
            <w:shd w:val="clear" w:color="auto" w:fill="auto"/>
          </w:tcPr>
          <w:p w:rsidR="0094685C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ИО</w:t>
            </w:r>
          </w:p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926">
              <w:rPr>
                <w:rFonts w:ascii="Times New Roman" w:hAnsi="Times New Roman" w:cs="Times New Roman"/>
                <w:sz w:val="24"/>
                <w:szCs w:val="24"/>
              </w:rPr>
              <w:t>воспроизведения условий испытаний</w:t>
            </w:r>
            <w:r>
              <w:t xml:space="preserve"> </w:t>
            </w: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НД (методикам испытаний, технологическим процессам, ГОСТ, СТО, ТУ и т.д.), </w:t>
            </w:r>
          </w:p>
          <w:p w:rsidR="0094685C" w:rsidRPr="002123B5" w:rsidRDefault="0094685C" w:rsidP="006A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их конкретные значения с указанием </w:t>
            </w:r>
            <w:proofErr w:type="spellStart"/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точностных</w:t>
            </w:r>
            <w:proofErr w:type="spellEnd"/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(диапазон, погрешность)</w:t>
            </w:r>
          </w:p>
        </w:tc>
        <w:tc>
          <w:tcPr>
            <w:tcW w:w="1567" w:type="dxa"/>
            <w:shd w:val="clear" w:color="auto" w:fill="auto"/>
          </w:tcPr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 ИО, шт.</w:t>
            </w:r>
          </w:p>
        </w:tc>
        <w:tc>
          <w:tcPr>
            <w:tcW w:w="1931" w:type="dxa"/>
          </w:tcPr>
          <w:p w:rsidR="0094685C" w:rsidRPr="002123B5" w:rsidRDefault="0094685C" w:rsidP="003B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(повторная), периодическая</w:t>
            </w:r>
          </w:p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94685C" w:rsidRPr="002123B5" w:rsidRDefault="0094685C" w:rsidP="00B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(прилагаются </w:t>
            </w:r>
          </w:p>
          <w:p w:rsidR="0094685C" w:rsidRPr="002123B5" w:rsidRDefault="0094685C" w:rsidP="00B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и ПА)</w:t>
            </w:r>
          </w:p>
        </w:tc>
        <w:tc>
          <w:tcPr>
            <w:tcW w:w="2240" w:type="dxa"/>
          </w:tcPr>
          <w:p w:rsidR="0094685C" w:rsidRPr="002123B5" w:rsidRDefault="0094685C" w:rsidP="003B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услуг по разработке проектов МА и ПА</w:t>
            </w:r>
          </w:p>
          <w:p w:rsidR="0094685C" w:rsidRPr="002123B5" w:rsidRDefault="0094685C" w:rsidP="003B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 необходимость да/нет)</w:t>
            </w:r>
          </w:p>
        </w:tc>
        <w:tc>
          <w:tcPr>
            <w:tcW w:w="2450" w:type="dxa"/>
          </w:tcPr>
          <w:p w:rsidR="0094685C" w:rsidRPr="002123B5" w:rsidRDefault="0094685C" w:rsidP="006A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выезда представителя ФБУ «Оренбургский ЦСМ» указать фактический адрес (адреса) выезда</w:t>
            </w:r>
          </w:p>
        </w:tc>
      </w:tr>
      <w:tr w:rsidR="0094685C" w:rsidRPr="002123B5" w:rsidTr="0094685C">
        <w:trPr>
          <w:trHeight w:val="240"/>
        </w:trPr>
        <w:tc>
          <w:tcPr>
            <w:tcW w:w="602" w:type="dxa"/>
            <w:shd w:val="clear" w:color="auto" w:fill="auto"/>
          </w:tcPr>
          <w:p w:rsidR="0094685C" w:rsidRPr="002123B5" w:rsidRDefault="0094685C" w:rsidP="004B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94685C" w:rsidRPr="002123B5" w:rsidRDefault="0094685C" w:rsidP="004B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</w:tcPr>
          <w:p w:rsidR="0094685C" w:rsidRPr="002123B5" w:rsidRDefault="0094685C" w:rsidP="0094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4685C" w:rsidRPr="002123B5" w:rsidRDefault="0094685C" w:rsidP="0094685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94685C" w:rsidRPr="002123B5" w:rsidRDefault="0094685C" w:rsidP="0094685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</w:tcPr>
          <w:p w:rsidR="0094685C" w:rsidRPr="002123B5" w:rsidRDefault="0094685C" w:rsidP="0094685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</w:tcPr>
          <w:p w:rsidR="0094685C" w:rsidRPr="002123B5" w:rsidRDefault="0094685C" w:rsidP="0094685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dxa"/>
          </w:tcPr>
          <w:p w:rsidR="0094685C" w:rsidRPr="002123B5" w:rsidRDefault="0094685C" w:rsidP="004B76A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685C" w:rsidRPr="002123B5" w:rsidTr="0094685C">
        <w:trPr>
          <w:trHeight w:val="240"/>
        </w:trPr>
        <w:tc>
          <w:tcPr>
            <w:tcW w:w="602" w:type="dxa"/>
            <w:shd w:val="clear" w:color="auto" w:fill="auto"/>
          </w:tcPr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94685C" w:rsidRPr="002123B5" w:rsidRDefault="0094685C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94685C" w:rsidRPr="002123B5" w:rsidRDefault="0094685C" w:rsidP="0023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shd w:val="clear" w:color="auto" w:fill="auto"/>
          </w:tcPr>
          <w:p w:rsidR="0094685C" w:rsidRPr="002123B5" w:rsidRDefault="0094685C" w:rsidP="0023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94685C" w:rsidRPr="002123B5" w:rsidRDefault="0094685C" w:rsidP="0023571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94685C" w:rsidRPr="002123B5" w:rsidRDefault="0094685C" w:rsidP="0023571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685C" w:rsidRPr="002123B5" w:rsidRDefault="0094685C" w:rsidP="0023571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94685C" w:rsidRPr="002123B5" w:rsidRDefault="0094685C" w:rsidP="0023571E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23B5" w:rsidRPr="002123B5" w:rsidRDefault="002123B5" w:rsidP="002123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0FC1" w:rsidRPr="002123B5" w:rsidRDefault="00B20FC1" w:rsidP="00B20FC1">
      <w:pPr>
        <w:pStyle w:val="a4"/>
        <w:numPr>
          <w:ilvl w:val="1"/>
          <w:numId w:val="4"/>
        </w:numPr>
        <w:spacing w:after="0" w:line="240" w:lineRule="auto"/>
        <w:ind w:hanging="21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Оформить договор и счёт на </w:t>
      </w:r>
      <w:r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аттестацию ИО</w:t>
      </w:r>
      <w:r w:rsidR="0007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12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20FC1" w:rsidRPr="002123B5" w:rsidRDefault="00B20FC1" w:rsidP="00B20FC1">
      <w:pPr>
        <w:pStyle w:val="a4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Реквизиты организации (почтовые и банковские).</w:t>
      </w:r>
    </w:p>
    <w:p w:rsidR="00B20FC1" w:rsidRPr="000705EE" w:rsidRDefault="00B20FC1" w:rsidP="000705EE">
      <w:pPr>
        <w:pStyle w:val="a4"/>
        <w:numPr>
          <w:ilvl w:val="1"/>
          <w:numId w:val="4"/>
        </w:numPr>
        <w:spacing w:after="0" w:line="240" w:lineRule="auto"/>
        <w:ind w:hanging="2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Оформить счёт по договору № ___________ от _____________ (если имеется)</w:t>
      </w:r>
      <w:r w:rsidR="0007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0FC1" w:rsidRPr="002123B5" w:rsidRDefault="00B20FC1" w:rsidP="00B20FC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FC1" w:rsidRPr="009F5235" w:rsidRDefault="000705EE" w:rsidP="000705EE">
      <w:pPr>
        <w:pStyle w:val="a4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</w:t>
      </w:r>
      <w:r w:rsidRPr="0021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</w:t>
      </w:r>
      <w:r w:rsidRPr="009F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0FC1" w:rsidRPr="009F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казать</w:t>
      </w:r>
      <w:r w:rsidR="00B20FC1" w:rsidRPr="009F5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B20FC1" w:rsidRPr="009F5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20FC1" w:rsidRPr="009F5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разработке проектов МА и ПА</w:t>
      </w:r>
      <w:r w:rsidR="009F5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0FC1" w:rsidRPr="000705EE" w:rsidRDefault="000705EE" w:rsidP="000705EE">
      <w:pPr>
        <w:pStyle w:val="a4"/>
        <w:numPr>
          <w:ilvl w:val="1"/>
          <w:numId w:val="4"/>
        </w:numPr>
        <w:spacing w:after="0" w:line="240" w:lineRule="auto"/>
        <w:ind w:hanging="2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Оформить договор и счёт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казание</w:t>
      </w:r>
      <w:r w:rsidRPr="009F5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9F5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по разработке проектов МА и 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0FC1" w:rsidRPr="002123B5" w:rsidRDefault="00B20FC1" w:rsidP="00B20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71E" w:rsidRPr="002123B5" w:rsidRDefault="0023571E" w:rsidP="00235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61" w:type="dxa"/>
        <w:tblInd w:w="248" w:type="dxa"/>
        <w:tblLook w:val="04A0" w:firstRow="1" w:lastRow="0" w:firstColumn="1" w:lastColumn="0" w:noHBand="0" w:noVBand="1"/>
      </w:tblPr>
      <w:tblGrid>
        <w:gridCol w:w="5778"/>
        <w:gridCol w:w="236"/>
        <w:gridCol w:w="1984"/>
        <w:gridCol w:w="284"/>
        <w:gridCol w:w="1843"/>
        <w:gridCol w:w="425"/>
        <w:gridCol w:w="2211"/>
      </w:tblGrid>
      <w:tr w:rsidR="0023571E" w:rsidRPr="002123B5" w:rsidTr="006A1D63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Должность руководителя организации</w:t>
            </w:r>
            <w:r w:rsidR="00FC4391"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-заказчика</w:t>
            </w: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или иного уполномоченного лица, индивидуальный предприниматель или физическое лицо (ФИО) </w:t>
            </w:r>
          </w:p>
        </w:tc>
        <w:tc>
          <w:tcPr>
            <w:tcW w:w="236" w:type="dxa"/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23571E" w:rsidRPr="002123B5" w:rsidTr="006A1D63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1D63" w:rsidRPr="002123B5" w:rsidRDefault="006A1D63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23571E" w:rsidRPr="002123B5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1E" w:rsidRPr="00D20D84" w:rsidTr="006A1D63">
        <w:trPr>
          <w:trHeight w:val="442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23571E" w:rsidRPr="00D20D84" w:rsidRDefault="00FD785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C47192"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олжность исполнителя от организации-заказчика</w:t>
            </w:r>
          </w:p>
        </w:tc>
        <w:tc>
          <w:tcPr>
            <w:tcW w:w="236" w:type="dxa"/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3571E" w:rsidRPr="00D20D84" w:rsidRDefault="00C47192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425" w:type="dxa"/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</w:tcPr>
          <w:p w:rsidR="0023571E" w:rsidRPr="00D20D84" w:rsidRDefault="0023571E" w:rsidP="0023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(телефон, </w:t>
            </w: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D20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972F88" w:rsidRPr="002123B5" w:rsidRDefault="00972F88" w:rsidP="008260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C4391" w:rsidRDefault="00FC4391" w:rsidP="00FC43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Информация по заполнению заявки                                                                                                                                                                                                                                                                        на проведение аттестации испытательного оборудования (ИО)</w:t>
      </w:r>
      <w:r w:rsidR="00B20FC1" w:rsidRP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B20FC1" w:rsidRP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оказание информацио</w:t>
      </w:r>
      <w:r w:rsid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нных услуг по разработке проектов</w:t>
      </w:r>
      <w:r w:rsidR="00B20FC1" w:rsidRP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методики и программы аттестации (</w:t>
      </w:r>
      <w:r w:rsidR="00B20FC1" w:rsidRP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 и ПА</w:t>
      </w:r>
      <w:r w:rsidR="00B20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632DA" w:rsidRDefault="00A632DA" w:rsidP="00FC43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3F79" w:rsidRDefault="00673F79" w:rsidP="00673F79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F79">
        <w:rPr>
          <w:rFonts w:ascii="Times New Roman" w:hAnsi="Times New Roman" w:cs="Times New Roman"/>
          <w:sz w:val="24"/>
          <w:szCs w:val="24"/>
        </w:rPr>
        <w:t xml:space="preserve"> Заказчик представляет ИО на аттестацию с технической документацией, техническими средствами и программным обеспечением (ПО) ИО в соответствии с п.5.5 </w:t>
      </w:r>
      <w:r w:rsidRPr="00673F79">
        <w:rPr>
          <w:rFonts w:ascii="Times New Roman" w:hAnsi="Times New Roman" w:cs="Times New Roman"/>
          <w:color w:val="000000"/>
          <w:sz w:val="24"/>
          <w:szCs w:val="24"/>
        </w:rPr>
        <w:t>ГОСТ Р 8.</w:t>
      </w:r>
      <w:r w:rsidR="000327F4">
        <w:rPr>
          <w:rStyle w:val="wmi-callto"/>
          <w:rFonts w:ascii="Times New Roman" w:hAnsi="Times New Roman" w:cs="Times New Roman"/>
          <w:color w:val="000000"/>
          <w:sz w:val="24"/>
          <w:szCs w:val="24"/>
        </w:rPr>
        <w:t>568-20</w:t>
      </w:r>
      <w:r w:rsidRPr="00673F79">
        <w:rPr>
          <w:rStyle w:val="wmi-callto"/>
          <w:rFonts w:ascii="Times New Roman" w:hAnsi="Times New Roman" w:cs="Times New Roman"/>
          <w:color w:val="000000"/>
          <w:sz w:val="24"/>
          <w:szCs w:val="24"/>
        </w:rPr>
        <w:t xml:space="preserve">17: </w:t>
      </w:r>
      <w:r w:rsidRPr="00673F79">
        <w:rPr>
          <w:rStyle w:val="wmi-callto"/>
          <w:rFonts w:ascii="Times New Roman" w:hAnsi="Times New Roman" w:cs="Times New Roman"/>
          <w:b/>
          <w:color w:val="000000"/>
        </w:rPr>
        <w:t xml:space="preserve">эксплуатационная документация </w:t>
      </w:r>
      <w:r w:rsidR="00860802">
        <w:rPr>
          <w:rStyle w:val="wmi-callto"/>
          <w:rFonts w:ascii="Times New Roman" w:hAnsi="Times New Roman" w:cs="Times New Roman"/>
          <w:b/>
          <w:color w:val="000000"/>
        </w:rPr>
        <w:t>(ЭД)</w:t>
      </w:r>
      <w:r w:rsidR="002971BF">
        <w:rPr>
          <w:rStyle w:val="wmi-callto"/>
          <w:rFonts w:ascii="Times New Roman" w:hAnsi="Times New Roman" w:cs="Times New Roman"/>
          <w:b/>
          <w:color w:val="000000"/>
        </w:rPr>
        <w:t xml:space="preserve"> </w:t>
      </w:r>
      <w:r w:rsidRPr="00673F79">
        <w:rPr>
          <w:rFonts w:ascii="Times New Roman" w:hAnsi="Times New Roman" w:cs="Times New Roman"/>
          <w:b/>
        </w:rPr>
        <w:t>(для импортного оборудования - ЭД фирмы-изготовителя, переведенные на русский язык); методики испытаний, в соответствии с которыми предполагается проводить испытания продукции на аттестуемом ИО (при необходимости);  МА и ПА;</w:t>
      </w:r>
      <w:r>
        <w:rPr>
          <w:rFonts w:ascii="Times New Roman" w:hAnsi="Times New Roman" w:cs="Times New Roman"/>
          <w:b/>
        </w:rPr>
        <w:t xml:space="preserve"> документация на средства измерений, стандартные образцы</w:t>
      </w:r>
      <w:r w:rsidRPr="00673F79">
        <w:rPr>
          <w:rFonts w:ascii="Times New Roman" w:hAnsi="Times New Roman" w:cs="Times New Roman"/>
          <w:b/>
        </w:rPr>
        <w:t>, ПО ИО, вещества и материалы, используемые при аттестации и входящие (при наличии на них отдельной документации) в состав ИО (при необходимости)</w:t>
      </w:r>
      <w:r w:rsidRPr="00673F79">
        <w:rPr>
          <w:rFonts w:ascii="Times New Roman" w:hAnsi="Times New Roman" w:cs="Times New Roman"/>
          <w:b/>
          <w:sz w:val="24"/>
          <w:szCs w:val="24"/>
        </w:rPr>
        <w:t>.</w:t>
      </w:r>
    </w:p>
    <w:p w:rsidR="00FC4391" w:rsidRDefault="00FC4391" w:rsidP="00FC43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3F79">
        <w:rPr>
          <w:rFonts w:ascii="Times New Roman" w:hAnsi="Times New Roman" w:cs="Times New Roman"/>
          <w:sz w:val="24"/>
          <w:szCs w:val="24"/>
        </w:rPr>
        <w:t>Заявка составляется при необходимости проведения аттестации ИО, о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казания информацио</w:t>
      </w:r>
      <w:r w:rsidR="00886C4D"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услуг по разработке проектов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="00886C4D"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подписывается </w:t>
      </w:r>
      <w:r w:rsidRPr="0067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руководителем организации-заказчика или уполномоченным лицом</w:t>
      </w:r>
      <w:r w:rsidR="009A6E1B" w:rsidRPr="0067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60802" w:rsidRDefault="009A6E1B" w:rsidP="008A1CCB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79">
        <w:rPr>
          <w:rFonts w:ascii="Times New Roman" w:eastAsiaTheme="minorHAnsi" w:hAnsi="Times New Roman" w:cs="Times New Roman"/>
          <w:sz w:val="24"/>
          <w:szCs w:val="24"/>
        </w:rPr>
        <w:t>Заявка направляется в ФБУ «Оренбургский Ц</w:t>
      </w:r>
      <w:r w:rsidR="00886C4D" w:rsidRPr="00673F79">
        <w:rPr>
          <w:rFonts w:ascii="Times New Roman" w:eastAsiaTheme="minorHAnsi" w:hAnsi="Times New Roman" w:cs="Times New Roman"/>
          <w:sz w:val="24"/>
          <w:szCs w:val="24"/>
        </w:rPr>
        <w:t>СМ» электронной почтой по адресам отделов по видам аттестуемого ИО</w:t>
      </w:r>
      <w:r w:rsidR="008A1CCB" w:rsidRPr="00673F79">
        <w:rPr>
          <w:rFonts w:ascii="Times New Roman" w:eastAsiaTheme="minorHAnsi" w:hAnsi="Times New Roman" w:cs="Times New Roman"/>
          <w:sz w:val="24"/>
          <w:szCs w:val="24"/>
        </w:rPr>
        <w:t>:</w:t>
      </w:r>
      <w:r w:rsidR="00886C4D" w:rsidRPr="00673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CCB" w:rsidRPr="00A632DA" w:rsidRDefault="00670EFE" w:rsidP="00860802">
      <w:pPr>
        <w:pStyle w:val="FORMATTEXT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886C4D" w:rsidRPr="00A632D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tti@orencsm.ru</w:t>
        </w:r>
      </w:hyperlink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отдел теплотехнических средств измерений</w:t>
      </w:r>
      <w:r w:rsidR="008A1CCB" w:rsidRPr="00A632D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A632DA" w:rsidRPr="00FD771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elektro@orencsm.ru</w:t>
      </w:r>
      <w:r w:rsidR="00A632DA" w:rsidRPr="00A632DA">
        <w:rPr>
          <w:rFonts w:ascii="Times New Roman" w:hAnsi="Times New Roman" w:cs="Times New Roman"/>
          <w:sz w:val="24"/>
          <w:szCs w:val="24"/>
        </w:rPr>
        <w:t xml:space="preserve"> – отдел </w:t>
      </w:r>
      <w:proofErr w:type="spellStart"/>
      <w:r w:rsidR="00A632DA" w:rsidRPr="00A632DA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="00A632DA" w:rsidRPr="00A632DA">
        <w:rPr>
          <w:rFonts w:ascii="Times New Roman" w:hAnsi="Times New Roman" w:cs="Times New Roman"/>
          <w:sz w:val="24"/>
          <w:szCs w:val="24"/>
        </w:rPr>
        <w:t xml:space="preserve">, </w:t>
      </w:r>
      <w:r w:rsidR="00A632DA" w:rsidRPr="00FD771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radio@orencsm.ru</w:t>
      </w:r>
      <w:r w:rsidR="00A632DA" w:rsidRPr="00A632DA">
        <w:rPr>
          <w:rFonts w:ascii="Times New Roman" w:hAnsi="Times New Roman" w:cs="Times New Roman"/>
          <w:sz w:val="24"/>
          <w:szCs w:val="24"/>
        </w:rPr>
        <w:t xml:space="preserve"> – отдел радиоизмерений, </w:t>
      </w:r>
      <w:hyperlink r:id="rId6" w:history="1">
        <w:r w:rsidR="00886C4D" w:rsidRPr="00A632D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fhi@orencsm.ru</w:t>
        </w:r>
      </w:hyperlink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отдел </w:t>
      </w:r>
      <w:proofErr w:type="spellStart"/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физико</w:t>
      </w:r>
      <w:proofErr w:type="spellEnd"/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химических средств измерений</w:t>
      </w:r>
      <w:r w:rsidR="008A1CCB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32DA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A632DA" w:rsidRPr="00A632D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meh@orencsm.ru</w:t>
        </w:r>
      </w:hyperlink>
      <w:r w:rsidR="00A632DA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отдел механических средств измерений,</w:t>
      </w:r>
      <w:r w:rsidR="008A1CCB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2DA" w:rsidRPr="00FD771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igv@orencsm.ru</w:t>
      </w:r>
      <w:r w:rsidR="00A632DA" w:rsidRPr="00A632DA">
        <w:rPr>
          <w:rFonts w:ascii="Times New Roman" w:hAnsi="Times New Roman" w:cs="Times New Roman"/>
          <w:sz w:val="24"/>
          <w:szCs w:val="24"/>
        </w:rPr>
        <w:t xml:space="preserve"> – отдел измерений геометрических величин,</w:t>
      </w:r>
      <w:r w:rsidR="00A632D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86C4D" w:rsidRPr="00A632D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buzuluk@orencsm.ru</w:t>
        </w:r>
      </w:hyperlink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8A1CCB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1CCB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узулукский</w:t>
      </w:r>
      <w:proofErr w:type="spellEnd"/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</w:t>
      </w:r>
      <w:r w:rsidR="008A1CCB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886C4D" w:rsidRPr="00A632D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buguruslan@orencsm.ru</w:t>
        </w:r>
      </w:hyperlink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Бугурусланский</w:t>
      </w:r>
      <w:proofErr w:type="spellEnd"/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</w:t>
      </w:r>
      <w:r w:rsidR="008A1CCB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886C4D" w:rsidRPr="00A632D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orsk@orencsm.ru</w:t>
        </w:r>
      </w:hyperlink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Орский</w:t>
      </w:r>
      <w:proofErr w:type="spellEnd"/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</w:t>
      </w:r>
      <w:r w:rsidR="008A1CCB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6C4D" w:rsidRPr="00A6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6E1B" w:rsidRPr="002123B5" w:rsidRDefault="009A6E1B" w:rsidP="009A6E1B">
      <w:pPr>
        <w:pStyle w:val="FORMATTEX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ИО записывается под своим порядковым номером с заполнением всех граф формы заявки.</w:t>
      </w:r>
    </w:p>
    <w:p w:rsidR="009A6E1B" w:rsidRPr="00673F79" w:rsidRDefault="009A6E1B" w:rsidP="009A6E1B">
      <w:pPr>
        <w:pStyle w:val="FORMATTEX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Разъяснения по заполнению некоторых столбцов:</w:t>
      </w:r>
    </w:p>
    <w:p w:rsidR="009A6E1B" w:rsidRPr="00673F79" w:rsidRDefault="00D20D84" w:rsidP="002123B5">
      <w:pPr>
        <w:pStyle w:val="FORMATTEX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1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CCB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A6E1B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столбце 2 указываются наименование ИО и его тип, заводской (инве</w:t>
      </w:r>
      <w:r w:rsidR="00860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нтарный) номер в соответствии с </w:t>
      </w:r>
      <w:r w:rsidR="009A6E1B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>ЭД на ИО;</w:t>
      </w:r>
    </w:p>
    <w:p w:rsidR="0094685C" w:rsidRDefault="002123B5" w:rsidP="002123B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A1CCB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7343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E1B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столбце 3 указываются</w:t>
      </w:r>
      <w:r w:rsidR="009A6E1B" w:rsidRPr="00673F79">
        <w:rPr>
          <w:rFonts w:ascii="Times New Roman" w:hAnsi="Times New Roman" w:cs="Times New Roman"/>
          <w:sz w:val="24"/>
          <w:szCs w:val="24"/>
        </w:rPr>
        <w:t xml:space="preserve"> </w:t>
      </w:r>
      <w:r w:rsidR="00946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испытываемой продукции и определяемых характеристик (параметров) продукции в соответствии с </w:t>
      </w:r>
      <w:r w:rsidR="000705E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документами (</w:t>
      </w:r>
      <w:r w:rsidR="0094685C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0705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468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6E1B" w:rsidRDefault="0094685C" w:rsidP="002123B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столбце 4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указываются</w:t>
      </w:r>
      <w:r w:rsidRPr="00673F79">
        <w:rPr>
          <w:rFonts w:ascii="Times New Roman" w:hAnsi="Times New Roman" w:cs="Times New Roman"/>
          <w:sz w:val="24"/>
          <w:szCs w:val="24"/>
        </w:rPr>
        <w:t xml:space="preserve"> </w:t>
      </w:r>
      <w:r w:rsidR="009A6E1B" w:rsidRPr="00673F79">
        <w:rPr>
          <w:rFonts w:ascii="Times New Roman" w:hAnsi="Times New Roman" w:cs="Times New Roman"/>
          <w:sz w:val="24"/>
          <w:szCs w:val="24"/>
        </w:rPr>
        <w:t>характеристики ИО</w:t>
      </w:r>
      <w:r w:rsidRPr="0094685C">
        <w:rPr>
          <w:rFonts w:ascii="Times New Roman" w:hAnsi="Times New Roman" w:cs="Times New Roman"/>
          <w:sz w:val="24"/>
          <w:szCs w:val="24"/>
        </w:rPr>
        <w:t xml:space="preserve"> </w:t>
      </w:r>
      <w:r w:rsidRPr="003A0926">
        <w:rPr>
          <w:rFonts w:ascii="Times New Roman" w:hAnsi="Times New Roman" w:cs="Times New Roman"/>
          <w:sz w:val="24"/>
          <w:szCs w:val="24"/>
        </w:rPr>
        <w:t>воспроизведения условий испытаний</w:t>
      </w:r>
      <w:r>
        <w:t xml:space="preserve"> </w:t>
      </w:r>
      <w:r w:rsidRPr="002123B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НД</w:t>
      </w:r>
      <w:r w:rsidR="00DF27FA">
        <w:rPr>
          <w:rFonts w:ascii="Times New Roman" w:hAnsi="Times New Roman" w:cs="Times New Roman"/>
          <w:sz w:val="24"/>
          <w:szCs w:val="24"/>
        </w:rPr>
        <w:t>.</w:t>
      </w:r>
      <w:r w:rsidR="00860802" w:rsidRPr="00BA112A">
        <w:rPr>
          <w:rFonts w:ascii="Times New Roman" w:hAnsi="Times New Roman" w:cs="Times New Roman"/>
        </w:rPr>
        <w:t xml:space="preserve"> </w:t>
      </w:r>
      <w:r w:rsidR="00860802" w:rsidRPr="002123B5">
        <w:rPr>
          <w:rFonts w:ascii="Times New Roman" w:hAnsi="Times New Roman" w:cs="Times New Roman"/>
        </w:rPr>
        <w:t>Номенклатура проверяемых характеристик и объем операций устанавливают при первичной аттестации ИО исходя из нормируемых характеристик ИО</w:t>
      </w:r>
      <w:r w:rsidR="00DF27FA" w:rsidRPr="002123B5">
        <w:rPr>
          <w:rFonts w:ascii="Times New Roman" w:hAnsi="Times New Roman" w:cs="Times New Roman"/>
        </w:rPr>
        <w:t>, установленных в ЭД на ИО</w:t>
      </w:r>
      <w:r w:rsidR="00860802" w:rsidRPr="002123B5">
        <w:rPr>
          <w:rFonts w:ascii="Times New Roman" w:hAnsi="Times New Roman" w:cs="Times New Roman"/>
        </w:rPr>
        <w:t xml:space="preserve"> и </w:t>
      </w:r>
      <w:r w:rsidR="00DF27FA" w:rsidRPr="002123B5">
        <w:rPr>
          <w:rFonts w:ascii="Times New Roman" w:hAnsi="Times New Roman" w:cs="Times New Roman"/>
        </w:rPr>
        <w:t xml:space="preserve">(или) в методиках испытаний </w:t>
      </w:r>
      <w:r w:rsidR="00860802" w:rsidRPr="002123B5">
        <w:rPr>
          <w:rFonts w:ascii="Times New Roman" w:hAnsi="Times New Roman" w:cs="Times New Roman"/>
        </w:rPr>
        <w:t xml:space="preserve">конкретной продукции, определяемых при испытаниях. При периодической аттестации ИО в процессе его эксплуатации </w:t>
      </w:r>
      <w:r w:rsidR="00BA112A" w:rsidRPr="002123B5">
        <w:rPr>
          <w:rFonts w:ascii="Times New Roman" w:hAnsi="Times New Roman" w:cs="Times New Roman"/>
        </w:rPr>
        <w:t>подтверждают соответствие</w:t>
      </w:r>
      <w:r w:rsidR="00860802" w:rsidRPr="002123B5">
        <w:rPr>
          <w:rFonts w:ascii="Times New Roman" w:hAnsi="Times New Roman" w:cs="Times New Roman"/>
        </w:rPr>
        <w:t xml:space="preserve"> характеристик </w:t>
      </w:r>
      <w:proofErr w:type="gramStart"/>
      <w:r w:rsidR="00860802" w:rsidRPr="002123B5">
        <w:rPr>
          <w:rFonts w:ascii="Times New Roman" w:hAnsi="Times New Roman" w:cs="Times New Roman"/>
        </w:rPr>
        <w:t>ИО</w:t>
      </w:r>
      <w:proofErr w:type="gramEnd"/>
      <w:r w:rsidR="00860802" w:rsidRPr="002123B5">
        <w:rPr>
          <w:rFonts w:ascii="Times New Roman" w:hAnsi="Times New Roman" w:cs="Times New Roman"/>
        </w:rPr>
        <w:t xml:space="preserve"> </w:t>
      </w:r>
      <w:r w:rsidR="00BA112A" w:rsidRPr="002123B5">
        <w:rPr>
          <w:rFonts w:ascii="Times New Roman" w:hAnsi="Times New Roman" w:cs="Times New Roman"/>
        </w:rPr>
        <w:t>установленных при первичной аттестации ИО</w:t>
      </w:r>
      <w:r w:rsidR="002123B5">
        <w:rPr>
          <w:rFonts w:ascii="Times New Roman" w:hAnsi="Times New Roman" w:cs="Times New Roman"/>
          <w:sz w:val="24"/>
          <w:szCs w:val="24"/>
        </w:rPr>
        <w:t>;</w:t>
      </w:r>
      <w:r w:rsidR="00860802" w:rsidRPr="00DF2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C6" w:rsidRPr="002123B5" w:rsidRDefault="00467343" w:rsidP="00F90CC6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4685C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столбце 6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 вид аттестации ИО. </w:t>
      </w:r>
      <w:r w:rsidRPr="002123B5">
        <w:rPr>
          <w:rFonts w:ascii="Times New Roman" w:hAnsi="Times New Roman" w:cs="Times New Roman"/>
          <w:color w:val="000000"/>
        </w:rPr>
        <w:t>Согласно ГОСТ Р 8.</w:t>
      </w:r>
      <w:r w:rsidR="000327F4">
        <w:rPr>
          <w:rStyle w:val="wmi-callto"/>
          <w:rFonts w:ascii="Times New Roman" w:hAnsi="Times New Roman" w:cs="Times New Roman"/>
          <w:color w:val="000000"/>
        </w:rPr>
        <w:t>568-20</w:t>
      </w:r>
      <w:r w:rsidRPr="002123B5">
        <w:rPr>
          <w:rStyle w:val="wmi-callto"/>
          <w:rFonts w:ascii="Times New Roman" w:hAnsi="Times New Roman" w:cs="Times New Roman"/>
          <w:color w:val="000000"/>
        </w:rPr>
        <w:t xml:space="preserve">17 </w:t>
      </w:r>
      <w:r w:rsidRPr="002123B5">
        <w:rPr>
          <w:rFonts w:ascii="Times New Roman" w:eastAsia="Times New Roman" w:hAnsi="Times New Roman" w:cs="Times New Roman"/>
          <w:color w:val="000000"/>
        </w:rPr>
        <w:t>р</w:t>
      </w:r>
      <w:r w:rsidR="00F90CC6" w:rsidRPr="002123B5">
        <w:rPr>
          <w:rFonts w:ascii="Times New Roman" w:hAnsi="Times New Roman" w:cs="Times New Roman"/>
        </w:rPr>
        <w:t>азличают первичную, периодическую и повторную аттестации ИО.</w:t>
      </w:r>
      <w:r w:rsidR="002123B5">
        <w:rPr>
          <w:rFonts w:ascii="Times New Roman" w:hAnsi="Times New Roman" w:cs="Times New Roman"/>
        </w:rPr>
        <w:t xml:space="preserve"> </w:t>
      </w:r>
      <w:r w:rsidRPr="002123B5">
        <w:rPr>
          <w:rFonts w:ascii="Times New Roman" w:hAnsi="Times New Roman" w:cs="Times New Roman"/>
        </w:rPr>
        <w:t xml:space="preserve">ИО </w:t>
      </w:r>
      <w:r w:rsidR="004D2166" w:rsidRPr="002123B5">
        <w:rPr>
          <w:rFonts w:ascii="Times New Roman" w:hAnsi="Times New Roman" w:cs="Times New Roman"/>
        </w:rPr>
        <w:t xml:space="preserve">подвергают </w:t>
      </w:r>
      <w:r w:rsidR="004D2166" w:rsidRPr="002123B5">
        <w:rPr>
          <w:rFonts w:ascii="Times New Roman" w:hAnsi="Times New Roman" w:cs="Times New Roman"/>
          <w:b/>
        </w:rPr>
        <w:t>первичной аттестации</w:t>
      </w:r>
      <w:r w:rsidR="004D2166" w:rsidRPr="002123B5">
        <w:rPr>
          <w:rFonts w:ascii="Times New Roman" w:hAnsi="Times New Roman" w:cs="Times New Roman"/>
        </w:rPr>
        <w:t xml:space="preserve"> по ПА и МА, разработанным</w:t>
      </w:r>
      <w:r w:rsidR="00590399">
        <w:rPr>
          <w:rFonts w:ascii="Times New Roman" w:hAnsi="Times New Roman" w:cs="Times New Roman"/>
        </w:rPr>
        <w:t>и</w:t>
      </w:r>
      <w:r w:rsidR="004D2166" w:rsidRPr="002123B5">
        <w:rPr>
          <w:rFonts w:ascii="Times New Roman" w:hAnsi="Times New Roman" w:cs="Times New Roman"/>
        </w:rPr>
        <w:t xml:space="preserve"> в соответствии с разделом 8 </w:t>
      </w:r>
      <w:r w:rsidR="00F90CC6" w:rsidRPr="002123B5">
        <w:rPr>
          <w:rFonts w:ascii="Times New Roman" w:hAnsi="Times New Roman" w:cs="Times New Roman"/>
          <w:color w:val="000000"/>
        </w:rPr>
        <w:t>ГОСТ Р 8.</w:t>
      </w:r>
      <w:r w:rsidR="000327F4">
        <w:rPr>
          <w:rStyle w:val="wmi-callto"/>
          <w:rFonts w:ascii="Times New Roman" w:hAnsi="Times New Roman" w:cs="Times New Roman"/>
          <w:color w:val="000000"/>
        </w:rPr>
        <w:t>568-20</w:t>
      </w:r>
      <w:r w:rsidR="00F90CC6" w:rsidRPr="002123B5">
        <w:rPr>
          <w:rStyle w:val="wmi-callto"/>
          <w:rFonts w:ascii="Times New Roman" w:hAnsi="Times New Roman" w:cs="Times New Roman"/>
          <w:color w:val="000000"/>
        </w:rPr>
        <w:t>17</w:t>
      </w:r>
      <w:r w:rsidR="004D2166" w:rsidRPr="002123B5">
        <w:rPr>
          <w:rFonts w:ascii="Times New Roman" w:hAnsi="Times New Roman" w:cs="Times New Roman"/>
        </w:rPr>
        <w:t>до начала эксплуатации.</w:t>
      </w:r>
      <w:r w:rsidR="002123B5">
        <w:rPr>
          <w:rFonts w:ascii="Times New Roman" w:hAnsi="Times New Roman" w:cs="Times New Roman"/>
        </w:rPr>
        <w:t xml:space="preserve"> </w:t>
      </w:r>
      <w:r w:rsidR="00F90CC6" w:rsidRPr="002123B5">
        <w:rPr>
          <w:rFonts w:ascii="Times New Roman" w:hAnsi="Times New Roman" w:cs="Times New Roman"/>
        </w:rPr>
        <w:t xml:space="preserve">В процессе эксплуатации ИО подлежит </w:t>
      </w:r>
      <w:r w:rsidR="00F90CC6" w:rsidRPr="002123B5">
        <w:rPr>
          <w:rFonts w:ascii="Times New Roman" w:hAnsi="Times New Roman" w:cs="Times New Roman"/>
          <w:b/>
        </w:rPr>
        <w:t>периодической аттестации</w:t>
      </w:r>
      <w:r w:rsidR="00F90CC6" w:rsidRPr="002123B5">
        <w:rPr>
          <w:rFonts w:ascii="Times New Roman" w:hAnsi="Times New Roman" w:cs="Times New Roman"/>
        </w:rPr>
        <w:t>.</w:t>
      </w:r>
      <w:r w:rsidRPr="002123B5">
        <w:rPr>
          <w:rFonts w:ascii="Times New Roman" w:hAnsi="Times New Roman" w:cs="Times New Roman"/>
        </w:rPr>
        <w:t xml:space="preserve"> </w:t>
      </w:r>
      <w:r w:rsidR="00F90CC6" w:rsidRPr="002123B5">
        <w:rPr>
          <w:rFonts w:ascii="Times New Roman" w:hAnsi="Times New Roman" w:cs="Times New Roman"/>
        </w:rPr>
        <w:t xml:space="preserve">Перечень характеристик ИО в виде перечня пунктов ПА и МА, которые выполняются при проведении периодической аттестации ИО, а также интервалы времени проведения периодической аттестации определяются по результатам первичной аттестации </w:t>
      </w:r>
      <w:proofErr w:type="spellStart"/>
      <w:r w:rsidR="00F90CC6" w:rsidRPr="002123B5">
        <w:rPr>
          <w:rFonts w:ascii="Times New Roman" w:hAnsi="Times New Roman" w:cs="Times New Roman"/>
        </w:rPr>
        <w:t>ИО.После</w:t>
      </w:r>
      <w:proofErr w:type="spellEnd"/>
      <w:r w:rsidR="00F90CC6" w:rsidRPr="002123B5">
        <w:rPr>
          <w:rFonts w:ascii="Times New Roman" w:hAnsi="Times New Roman" w:cs="Times New Roman"/>
        </w:rPr>
        <w:t xml:space="preserve"> ремонта или модернизации ИО (например, включение дополнительных измерительных каналов, замена основных узлов, перевод на полуавтоматический или автоматический режим, замена программного обеспечения и др.), проведения работ с фундаментом, на котором оно смонтировано, перемещения стационарного ИО и других причин, которые могут вызвать изменения характеристик воспроизведения условий испытаний, ИО подлежит </w:t>
      </w:r>
      <w:r w:rsidR="002123B5">
        <w:rPr>
          <w:rFonts w:ascii="Times New Roman" w:hAnsi="Times New Roman" w:cs="Times New Roman"/>
          <w:b/>
        </w:rPr>
        <w:t>повторной аттестации;</w:t>
      </w:r>
    </w:p>
    <w:p w:rsidR="00F90CC6" w:rsidRPr="00A632DA" w:rsidRDefault="00467343" w:rsidP="00A63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1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4685C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столбце 7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 на необходимость о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казания информационных услуг</w:t>
      </w:r>
      <w:r w:rsidR="0021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разработке проектов </w:t>
      </w:r>
      <w:r w:rsidR="003B70A4"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 и </w:t>
      </w:r>
      <w:r w:rsidRPr="0067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21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70A4" w:rsidRPr="002123B5">
        <w:rPr>
          <w:rFonts w:ascii="Times New Roman" w:hAnsi="Times New Roman" w:cs="Times New Roman"/>
          <w:sz w:val="20"/>
          <w:szCs w:val="20"/>
        </w:rPr>
        <w:t xml:space="preserve">ПА и МА, разрабатываются в соответствии с разделом 8 </w:t>
      </w:r>
      <w:r w:rsidR="003B70A4" w:rsidRPr="002123B5">
        <w:rPr>
          <w:rFonts w:ascii="Times New Roman" w:hAnsi="Times New Roman" w:cs="Times New Roman"/>
          <w:color w:val="000000"/>
          <w:sz w:val="20"/>
          <w:szCs w:val="20"/>
        </w:rPr>
        <w:t>ГОСТ Р 8.</w:t>
      </w:r>
      <w:r w:rsidR="000327F4">
        <w:rPr>
          <w:rStyle w:val="wmi-callto"/>
          <w:rFonts w:ascii="Times New Roman" w:hAnsi="Times New Roman" w:cs="Times New Roman"/>
          <w:color w:val="000000"/>
          <w:sz w:val="20"/>
          <w:szCs w:val="20"/>
        </w:rPr>
        <w:t>568-20</w:t>
      </w:r>
      <w:r w:rsidR="003B70A4" w:rsidRPr="002123B5">
        <w:rPr>
          <w:rStyle w:val="wmi-callto"/>
          <w:rFonts w:ascii="Times New Roman" w:hAnsi="Times New Roman" w:cs="Times New Roman"/>
          <w:color w:val="000000"/>
          <w:sz w:val="20"/>
          <w:szCs w:val="20"/>
        </w:rPr>
        <w:t>17</w:t>
      </w:r>
      <w:r w:rsidR="00BD0407">
        <w:rPr>
          <w:rFonts w:ascii="Times New Roman" w:hAnsi="Times New Roman" w:cs="Times New Roman"/>
        </w:rPr>
        <w:t xml:space="preserve">. </w:t>
      </w:r>
      <w:r w:rsidR="00BD0407" w:rsidRPr="00A632DA">
        <w:rPr>
          <w:rFonts w:ascii="Times New Roman" w:hAnsi="Times New Roman" w:cs="Times New Roman"/>
          <w:b/>
          <w:sz w:val="20"/>
          <w:szCs w:val="20"/>
        </w:rPr>
        <w:t xml:space="preserve">В случае необходимости </w:t>
      </w:r>
      <w:r w:rsidR="00BD0407" w:rsidRPr="00A632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BD0407" w:rsidRPr="00A632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казания информационных услуг по разработке проектов ПА и МА</w:t>
      </w:r>
      <w:r w:rsidR="00BD0407" w:rsidRPr="00A632DA">
        <w:rPr>
          <w:rStyle w:val="wmi-callto"/>
          <w:rFonts w:ascii="Times New Roman" w:hAnsi="Times New Roman" w:cs="Times New Roman"/>
          <w:b/>
          <w:color w:val="000000"/>
          <w:sz w:val="20"/>
          <w:szCs w:val="20"/>
        </w:rPr>
        <w:t xml:space="preserve"> в ФБУ «Оренбургский ЦСМ» представляются эксплуатационная документация (ЭД)</w:t>
      </w:r>
      <w:r w:rsidR="002971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407" w:rsidRPr="00A632DA">
        <w:rPr>
          <w:rFonts w:ascii="Times New Roman" w:hAnsi="Times New Roman" w:cs="Times New Roman"/>
          <w:b/>
          <w:sz w:val="20"/>
          <w:szCs w:val="20"/>
        </w:rPr>
        <w:t>(для импортного оборудования - ЭД фирмы-изготовителя, переведенные на русский язык); методики испытаний, в соответствии с которыми предполагается проводить испытания продукции на аттес</w:t>
      </w:r>
      <w:r w:rsidR="00A632DA">
        <w:rPr>
          <w:rFonts w:ascii="Times New Roman" w:hAnsi="Times New Roman" w:cs="Times New Roman"/>
          <w:b/>
          <w:sz w:val="20"/>
          <w:szCs w:val="20"/>
        </w:rPr>
        <w:t xml:space="preserve">туемом ИО (при необходимости); </w:t>
      </w:r>
      <w:r w:rsidR="00BD0407" w:rsidRPr="00A632DA">
        <w:rPr>
          <w:rFonts w:ascii="Times New Roman" w:hAnsi="Times New Roman" w:cs="Times New Roman"/>
          <w:b/>
          <w:sz w:val="20"/>
          <w:szCs w:val="20"/>
        </w:rPr>
        <w:t>документация на средства измерений, стандартные образцы, ПО ИО, вещества и материалы, используемые при аттестации и входящие (при наличии на них отдельной документации) в состав ИО (при необходимости)</w:t>
      </w:r>
      <w:r w:rsidR="00A632DA" w:rsidRPr="00A632DA">
        <w:rPr>
          <w:rFonts w:ascii="Times New Roman" w:hAnsi="Times New Roman" w:cs="Times New Roman"/>
          <w:b/>
          <w:sz w:val="20"/>
          <w:szCs w:val="20"/>
        </w:rPr>
        <w:t>;</w:t>
      </w:r>
    </w:p>
    <w:p w:rsidR="003B70A4" w:rsidRPr="00D20D84" w:rsidRDefault="002123B5" w:rsidP="00A632DA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70A4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столбце </w:t>
      </w:r>
      <w:r w:rsidR="0094685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B70A4" w:rsidRPr="0067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 фактический адрес (адреса) </w:t>
      </w:r>
      <w:r w:rsidR="003B70A4" w:rsidRPr="00673F79">
        <w:rPr>
          <w:rFonts w:ascii="Times New Roman" w:hAnsi="Times New Roman" w:cs="Times New Roman"/>
          <w:sz w:val="24"/>
          <w:szCs w:val="24"/>
        </w:rPr>
        <w:t>места 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ИО. </w:t>
      </w:r>
      <w:r w:rsidRPr="00D20D84">
        <w:rPr>
          <w:rFonts w:ascii="Times New Roman" w:eastAsia="Times New Roman" w:hAnsi="Times New Roman" w:cs="Times New Roman"/>
          <w:color w:val="000000"/>
        </w:rPr>
        <w:t>В</w:t>
      </w:r>
      <w:r w:rsidR="003B70A4" w:rsidRPr="00D20D84">
        <w:rPr>
          <w:rFonts w:ascii="Times New Roman" w:hAnsi="Times New Roman" w:cs="Times New Roman"/>
        </w:rPr>
        <w:t xml:space="preserve"> случае если в ЭД отсутствуют указания о возможности транспортирования ИО с гарантией сохранности определенных при аттестации значений </w:t>
      </w:r>
      <w:proofErr w:type="spellStart"/>
      <w:r w:rsidR="003B70A4" w:rsidRPr="00D20D84">
        <w:rPr>
          <w:rFonts w:ascii="Times New Roman" w:hAnsi="Times New Roman" w:cs="Times New Roman"/>
        </w:rPr>
        <w:t>точностных</w:t>
      </w:r>
      <w:proofErr w:type="spellEnd"/>
      <w:r w:rsidR="003B70A4" w:rsidRPr="00D20D84">
        <w:rPr>
          <w:rFonts w:ascii="Times New Roman" w:hAnsi="Times New Roman" w:cs="Times New Roman"/>
        </w:rPr>
        <w:t xml:space="preserve"> характеристик, аттестация ИО проводится</w:t>
      </w:r>
      <w:r w:rsidRPr="00D20D84">
        <w:rPr>
          <w:rFonts w:ascii="Times New Roman" w:hAnsi="Times New Roman" w:cs="Times New Roman"/>
        </w:rPr>
        <w:t xml:space="preserve"> только на месте его применении</w:t>
      </w:r>
      <w:r w:rsidR="003B70A4" w:rsidRPr="00D20D84">
        <w:rPr>
          <w:rFonts w:ascii="Times New Roman" w:hAnsi="Times New Roman" w:cs="Times New Roman"/>
        </w:rPr>
        <w:t>.</w:t>
      </w:r>
    </w:p>
    <w:sectPr w:rsidR="003B70A4" w:rsidRPr="00D20D84" w:rsidSect="00F659CF">
      <w:pgSz w:w="16838" w:h="11906" w:orient="landscape"/>
      <w:pgMar w:top="426" w:right="567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2FB6"/>
    <w:multiLevelType w:val="multilevel"/>
    <w:tmpl w:val="4A4A58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4E3241"/>
    <w:multiLevelType w:val="multilevel"/>
    <w:tmpl w:val="59F69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E50046"/>
    <w:multiLevelType w:val="multilevel"/>
    <w:tmpl w:val="C9CAF3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" w15:restartNumberingAfterBreak="0">
    <w:nsid w:val="76C818A2"/>
    <w:multiLevelType w:val="hybridMultilevel"/>
    <w:tmpl w:val="AF4462B0"/>
    <w:lvl w:ilvl="0" w:tplc="51D4BD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71E"/>
    <w:rsid w:val="000327F4"/>
    <w:rsid w:val="000705EE"/>
    <w:rsid w:val="001954A9"/>
    <w:rsid w:val="002123B5"/>
    <w:rsid w:val="0023571E"/>
    <w:rsid w:val="002971BF"/>
    <w:rsid w:val="003056A2"/>
    <w:rsid w:val="003A0926"/>
    <w:rsid w:val="003B70A4"/>
    <w:rsid w:val="003B7727"/>
    <w:rsid w:val="003C5B2E"/>
    <w:rsid w:val="003E4A5F"/>
    <w:rsid w:val="004513A2"/>
    <w:rsid w:val="004602DA"/>
    <w:rsid w:val="00467343"/>
    <w:rsid w:val="004B76A9"/>
    <w:rsid w:val="004D2166"/>
    <w:rsid w:val="004D7154"/>
    <w:rsid w:val="004E1896"/>
    <w:rsid w:val="005648DC"/>
    <w:rsid w:val="00590399"/>
    <w:rsid w:val="00634A34"/>
    <w:rsid w:val="00670EFE"/>
    <w:rsid w:val="00673F79"/>
    <w:rsid w:val="00690E3C"/>
    <w:rsid w:val="006A1D63"/>
    <w:rsid w:val="006C247B"/>
    <w:rsid w:val="006E5FD8"/>
    <w:rsid w:val="00700714"/>
    <w:rsid w:val="0082604E"/>
    <w:rsid w:val="00841081"/>
    <w:rsid w:val="00860802"/>
    <w:rsid w:val="00886C4D"/>
    <w:rsid w:val="008A1CCB"/>
    <w:rsid w:val="0094685C"/>
    <w:rsid w:val="00972F88"/>
    <w:rsid w:val="0099197B"/>
    <w:rsid w:val="009A6E1B"/>
    <w:rsid w:val="009F5235"/>
    <w:rsid w:val="00A4551F"/>
    <w:rsid w:val="00A632DA"/>
    <w:rsid w:val="00A9036A"/>
    <w:rsid w:val="00AE7A65"/>
    <w:rsid w:val="00B20FC1"/>
    <w:rsid w:val="00BA112A"/>
    <w:rsid w:val="00BC3643"/>
    <w:rsid w:val="00BD0407"/>
    <w:rsid w:val="00C44CAA"/>
    <w:rsid w:val="00C47192"/>
    <w:rsid w:val="00CC4EA6"/>
    <w:rsid w:val="00CD47E7"/>
    <w:rsid w:val="00CE0BC8"/>
    <w:rsid w:val="00D20D84"/>
    <w:rsid w:val="00D82B4C"/>
    <w:rsid w:val="00D95988"/>
    <w:rsid w:val="00DF27FA"/>
    <w:rsid w:val="00E275B2"/>
    <w:rsid w:val="00EF7D6A"/>
    <w:rsid w:val="00F42400"/>
    <w:rsid w:val="00F43D91"/>
    <w:rsid w:val="00F65068"/>
    <w:rsid w:val="00F659CF"/>
    <w:rsid w:val="00F90CC6"/>
    <w:rsid w:val="00FA0212"/>
    <w:rsid w:val="00FB0392"/>
    <w:rsid w:val="00FC1AB0"/>
    <w:rsid w:val="00FC4391"/>
    <w:rsid w:val="00FD771C"/>
    <w:rsid w:val="00FD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F52E4-D2DE-4612-B7F7-9D3865E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D2166"/>
  </w:style>
  <w:style w:type="paragraph" w:customStyle="1" w:styleId="FORMATTEXT">
    <w:name w:val=".FORMATTEXT"/>
    <w:uiPriority w:val="99"/>
    <w:rsid w:val="004D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D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4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uluk@orenc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@orencs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i@orencs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ti@orencsm.ru" TargetMode="External"/><Relationship Id="rId10" Type="http://schemas.openxmlformats.org/officeDocument/2006/relationships/hyperlink" Target="mailto:orsk@orenc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guruslan@oren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Бушневская</dc:creator>
  <cp:lastModifiedBy>Vostrikov Sergey</cp:lastModifiedBy>
  <cp:revision>24</cp:revision>
  <cp:lastPrinted>2018-09-06T05:40:00Z</cp:lastPrinted>
  <dcterms:created xsi:type="dcterms:W3CDTF">2018-08-30T10:59:00Z</dcterms:created>
  <dcterms:modified xsi:type="dcterms:W3CDTF">2021-09-03T06:00:00Z</dcterms:modified>
</cp:coreProperties>
</file>